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C3149" w14:textId="3B04071F" w:rsidR="00FB34D1" w:rsidRPr="00FB34D1" w:rsidRDefault="00FB34D1" w:rsidP="00FB34D1">
      <w:pPr>
        <w:rPr>
          <w:rFonts w:ascii="Avera Sans TC" w:hAnsi="Avera Sans TC"/>
          <w:b/>
          <w:bCs/>
          <w:sz w:val="28"/>
          <w:szCs w:val="28"/>
        </w:rPr>
      </w:pPr>
      <w:r>
        <w:rPr>
          <w:rFonts w:ascii="Avera Sans TC" w:hAnsi="Avera Sans TC"/>
          <w:b/>
          <w:bCs/>
          <w:sz w:val="28"/>
          <w:szCs w:val="28"/>
        </w:rPr>
        <w:t>ARRIVE YOGA TEACHER TRAINING POLICIES</w:t>
      </w:r>
    </w:p>
    <w:p w14:paraId="363F02CE" w14:textId="523FC693" w:rsidR="00FB34D1" w:rsidRDefault="00FB34D1" w:rsidP="00FB34D1">
      <w:pPr>
        <w:rPr>
          <w:b/>
          <w:bCs/>
          <w:sz w:val="28"/>
          <w:szCs w:val="28"/>
        </w:rPr>
      </w:pPr>
      <w:r>
        <w:rPr>
          <w:b/>
          <w:bCs/>
          <w:sz w:val="28"/>
          <w:szCs w:val="28"/>
        </w:rPr>
        <w:t xml:space="preserve">TUITION &amp; </w:t>
      </w:r>
      <w:r w:rsidRPr="003D2498">
        <w:rPr>
          <w:b/>
          <w:bCs/>
          <w:sz w:val="28"/>
          <w:szCs w:val="28"/>
        </w:rPr>
        <w:t>REFUND POLICY</w:t>
      </w:r>
    </w:p>
    <w:p w14:paraId="60C05BB6" w14:textId="77777777" w:rsidR="00FB34D1" w:rsidRDefault="00FB34D1" w:rsidP="00FB34D1">
      <w:pPr>
        <w:pStyle w:val="cvgsua"/>
        <w:spacing w:line="330" w:lineRule="atLeast"/>
        <w:rPr>
          <w:color w:val="58585A"/>
        </w:rPr>
      </w:pPr>
      <w:r>
        <w:rPr>
          <w:rStyle w:val="oypena"/>
          <w:i/>
          <w:iCs/>
          <w:color w:val="58585A"/>
        </w:rPr>
        <w:t>The cost of the Teacher Training is $4,200 plus HST ($4,746)</w:t>
      </w:r>
    </w:p>
    <w:p w14:paraId="4E8B2FA1" w14:textId="77777777" w:rsidR="00FB34D1" w:rsidRDefault="00FB34D1" w:rsidP="00FB34D1">
      <w:pPr>
        <w:pStyle w:val="cvgsua"/>
        <w:spacing w:line="330" w:lineRule="atLeast"/>
        <w:rPr>
          <w:color w:val="58585A"/>
        </w:rPr>
      </w:pPr>
      <w:r>
        <w:rPr>
          <w:rStyle w:val="oypena"/>
          <w:color w:val="58585A"/>
        </w:rPr>
        <w:t>This includes:</w:t>
      </w:r>
    </w:p>
    <w:p w14:paraId="50DBD974" w14:textId="4DAB9CA0" w:rsidR="00FB34D1" w:rsidRDefault="00FB34D1" w:rsidP="00FB34D1">
      <w:pPr>
        <w:pStyle w:val="cvgsua"/>
        <w:spacing w:line="330" w:lineRule="atLeast"/>
        <w:rPr>
          <w:color w:val="58585A"/>
        </w:rPr>
      </w:pPr>
      <w:r>
        <w:rPr>
          <w:rStyle w:val="oypena"/>
          <w:color w:val="58585A"/>
        </w:rPr>
        <w:t>12 weekend Immersions</w:t>
      </w:r>
      <w:r>
        <w:rPr>
          <w:color w:val="58585A"/>
        </w:rPr>
        <w:br/>
      </w:r>
      <w:r>
        <w:rPr>
          <w:rStyle w:val="oypena"/>
          <w:color w:val="58585A"/>
        </w:rPr>
        <w:t>10 Practice Teaching Sessions</w:t>
      </w:r>
      <w:r>
        <w:rPr>
          <w:color w:val="58585A"/>
        </w:rPr>
        <w:br/>
      </w:r>
      <w:r>
        <w:rPr>
          <w:rStyle w:val="oypena"/>
          <w:color w:val="58585A"/>
        </w:rPr>
        <w:t>12 Apprenticeship Classes</w:t>
      </w:r>
      <w:r>
        <w:rPr>
          <w:color w:val="58585A"/>
        </w:rPr>
        <w:br/>
      </w:r>
      <w:r>
        <w:rPr>
          <w:rStyle w:val="oypena"/>
          <w:color w:val="58585A"/>
        </w:rPr>
        <w:t>1 Retreat Day</w:t>
      </w:r>
      <w:r>
        <w:rPr>
          <w:color w:val="58585A"/>
        </w:rPr>
        <w:br/>
      </w:r>
      <w:r>
        <w:rPr>
          <w:rStyle w:val="oypena"/>
          <w:color w:val="58585A"/>
        </w:rPr>
        <w:t>2 Thirty-Minute One-to-One Mentoring Sessions</w:t>
      </w:r>
      <w:r>
        <w:rPr>
          <w:color w:val="58585A"/>
        </w:rPr>
        <w:br/>
      </w:r>
      <w:r>
        <w:rPr>
          <w:rStyle w:val="oypena"/>
          <w:color w:val="58585A"/>
        </w:rPr>
        <w:t>40 Classes at Arrive Yoga &amp; Mindfulness</w:t>
      </w:r>
    </w:p>
    <w:p w14:paraId="1D320717" w14:textId="77777777" w:rsidR="00FB34D1" w:rsidRDefault="00FB34D1" w:rsidP="00FB34D1">
      <w:pPr>
        <w:pStyle w:val="cvgsua"/>
        <w:spacing w:line="330" w:lineRule="atLeast"/>
        <w:rPr>
          <w:color w:val="58585A"/>
        </w:rPr>
      </w:pPr>
      <w:r>
        <w:rPr>
          <w:rStyle w:val="oypena"/>
          <w:i/>
          <w:iCs/>
          <w:color w:val="58585A"/>
        </w:rPr>
        <w:t>The course may also be taken without the Teacher Training certification, space permitting. The cost would be $3,800 plus HST ($4,295) and would include:</w:t>
      </w:r>
    </w:p>
    <w:p w14:paraId="14F34DBE" w14:textId="27F8D4DB" w:rsidR="00FB34D1" w:rsidRDefault="00FB34D1" w:rsidP="00FB34D1">
      <w:pPr>
        <w:pStyle w:val="cvgsua"/>
        <w:spacing w:line="330" w:lineRule="atLeast"/>
        <w:rPr>
          <w:color w:val="58585A"/>
        </w:rPr>
      </w:pPr>
      <w:r>
        <w:rPr>
          <w:rStyle w:val="oypena"/>
          <w:color w:val="58585A"/>
        </w:rPr>
        <w:t>12 Weekend Immersions</w:t>
      </w:r>
      <w:r>
        <w:rPr>
          <w:color w:val="58585A"/>
        </w:rPr>
        <w:br/>
      </w:r>
      <w:r>
        <w:rPr>
          <w:rStyle w:val="oypena"/>
          <w:color w:val="58585A"/>
        </w:rPr>
        <w:t>1 Retreat Day</w:t>
      </w:r>
      <w:r>
        <w:rPr>
          <w:color w:val="58585A"/>
        </w:rPr>
        <w:br/>
      </w:r>
      <w:r>
        <w:rPr>
          <w:rStyle w:val="oypena"/>
          <w:color w:val="58585A"/>
        </w:rPr>
        <w:t>40 Classes at Arrive Yoga &amp; Mindfulness</w:t>
      </w:r>
    </w:p>
    <w:p w14:paraId="54FA1BE8" w14:textId="77777777" w:rsidR="00FB34D1" w:rsidRDefault="00FB34D1" w:rsidP="00FB34D1">
      <w:pPr>
        <w:pStyle w:val="cvgsua"/>
        <w:spacing w:line="330" w:lineRule="atLeast"/>
        <w:rPr>
          <w:color w:val="58585A"/>
        </w:rPr>
      </w:pPr>
      <w:r>
        <w:rPr>
          <w:rStyle w:val="oypena"/>
          <w:i/>
          <w:iCs/>
          <w:color w:val="58585A"/>
        </w:rPr>
        <w:t>Books and resource materials are not included in the tuition.</w:t>
      </w:r>
    </w:p>
    <w:p w14:paraId="1A0D81BA" w14:textId="77777777" w:rsidR="00FB34D1" w:rsidRDefault="00FB34D1" w:rsidP="00FB34D1">
      <w:pPr>
        <w:pStyle w:val="cvgsua"/>
        <w:spacing w:line="330" w:lineRule="atLeast"/>
        <w:rPr>
          <w:color w:val="58585A"/>
        </w:rPr>
      </w:pPr>
      <w:r>
        <w:rPr>
          <w:rStyle w:val="oypena"/>
          <w:b/>
          <w:bCs/>
          <w:color w:val="58585A"/>
        </w:rPr>
        <w:t>MISSED CLASSES</w:t>
      </w:r>
    </w:p>
    <w:p w14:paraId="13368C5F" w14:textId="77777777" w:rsidR="00FB34D1" w:rsidRDefault="00FB34D1" w:rsidP="00FB34D1">
      <w:pPr>
        <w:pStyle w:val="cvgsua"/>
        <w:spacing w:line="330" w:lineRule="atLeast"/>
        <w:rPr>
          <w:color w:val="58585A"/>
        </w:rPr>
      </w:pPr>
      <w:r>
        <w:rPr>
          <w:rStyle w:val="oypena"/>
          <w:i/>
          <w:iCs/>
          <w:color w:val="58585A"/>
        </w:rPr>
        <w:t xml:space="preserve">All 200 hours of the training must be attended for certification. With the permission of the school, missed hours can be made up through assignments or private classes at an extra fee, not included in the tuition. </w:t>
      </w:r>
    </w:p>
    <w:p w14:paraId="2EB3DD26" w14:textId="77777777" w:rsidR="00FB34D1" w:rsidRDefault="00FB34D1" w:rsidP="00FB34D1">
      <w:pPr>
        <w:pStyle w:val="cvgsua"/>
        <w:spacing w:line="330" w:lineRule="atLeast"/>
        <w:rPr>
          <w:color w:val="58585A"/>
        </w:rPr>
      </w:pPr>
      <w:r>
        <w:rPr>
          <w:rStyle w:val="oypena"/>
          <w:b/>
          <w:bCs/>
          <w:color w:val="58585A"/>
        </w:rPr>
        <w:t>REFUND POLICIES</w:t>
      </w:r>
    </w:p>
    <w:p w14:paraId="4537BCF7" w14:textId="77777777" w:rsidR="00FB34D1" w:rsidRDefault="00FB34D1" w:rsidP="00FB34D1">
      <w:pPr>
        <w:pStyle w:val="cvgsua"/>
        <w:spacing w:line="330" w:lineRule="atLeast"/>
        <w:rPr>
          <w:color w:val="58585A"/>
        </w:rPr>
      </w:pPr>
      <w:r>
        <w:rPr>
          <w:rStyle w:val="oypena"/>
          <w:i/>
          <w:iCs/>
          <w:color w:val="58585A"/>
        </w:rPr>
        <w:t xml:space="preserve">Upon acceptance into the program, the applicant must pay a deposit of $500 to hold applicant’s place in the program. </w:t>
      </w:r>
    </w:p>
    <w:p w14:paraId="0659387C" w14:textId="77777777" w:rsidR="00FB34D1" w:rsidRDefault="00FB34D1" w:rsidP="00FB34D1">
      <w:pPr>
        <w:pStyle w:val="cvgsua"/>
        <w:spacing w:line="330" w:lineRule="atLeast"/>
        <w:rPr>
          <w:color w:val="58585A"/>
        </w:rPr>
      </w:pPr>
      <w:r>
        <w:rPr>
          <w:rStyle w:val="oypena"/>
          <w:i/>
          <w:iCs/>
          <w:color w:val="58585A"/>
        </w:rPr>
        <w:t xml:space="preserve">The remaining tuition fee ($3,700 plus </w:t>
      </w:r>
      <w:proofErr w:type="spellStart"/>
      <w:r>
        <w:rPr>
          <w:rStyle w:val="oypena"/>
          <w:i/>
          <w:iCs/>
          <w:color w:val="58585A"/>
        </w:rPr>
        <w:t>hst</w:t>
      </w:r>
      <w:proofErr w:type="spellEnd"/>
      <w:r>
        <w:rPr>
          <w:rStyle w:val="oypena"/>
          <w:i/>
          <w:iCs/>
          <w:color w:val="58585A"/>
        </w:rPr>
        <w:t xml:space="preserve"> = $4,181) is due upon the first day of the training March 23rd, 2024. </w:t>
      </w:r>
    </w:p>
    <w:p w14:paraId="27D89DFA" w14:textId="77777777" w:rsidR="00FB34D1" w:rsidRDefault="00FB34D1" w:rsidP="00FB34D1">
      <w:pPr>
        <w:pStyle w:val="cvgsua"/>
        <w:spacing w:line="330" w:lineRule="atLeast"/>
        <w:rPr>
          <w:rStyle w:val="oypena"/>
          <w:i/>
          <w:iCs/>
          <w:color w:val="58585A"/>
        </w:rPr>
      </w:pPr>
      <w:r>
        <w:rPr>
          <w:rStyle w:val="oypena"/>
          <w:i/>
          <w:iCs/>
          <w:color w:val="58585A"/>
        </w:rPr>
        <w:t>If applicant cancels thirty (30) days or more before the start of the program, the applicant will forfeit $250 of the deposit and the remaining balance will be refunded. If the applicant cancels 14-30 days before the start of the program, the full deposit is forfeited.</w:t>
      </w:r>
    </w:p>
    <w:p w14:paraId="0884B68D" w14:textId="77777777" w:rsidR="00FB34D1" w:rsidRDefault="00FB34D1" w:rsidP="00FB34D1">
      <w:pPr>
        <w:pStyle w:val="cvgsua"/>
        <w:spacing w:line="330" w:lineRule="atLeast"/>
        <w:rPr>
          <w:color w:val="58585A"/>
        </w:rPr>
      </w:pPr>
      <w:r>
        <w:rPr>
          <w:rStyle w:val="oypena"/>
          <w:i/>
          <w:iCs/>
          <w:color w:val="58585A"/>
        </w:rPr>
        <w:lastRenderedPageBreak/>
        <w:t xml:space="preserve">Payment schedules can be arranged with the school manager if needed. </w:t>
      </w:r>
    </w:p>
    <w:p w14:paraId="665BF911" w14:textId="77777777" w:rsidR="00FB34D1" w:rsidRDefault="00FB34D1" w:rsidP="00FB34D1">
      <w:pPr>
        <w:pStyle w:val="cvgsua"/>
        <w:spacing w:line="330" w:lineRule="atLeast"/>
        <w:rPr>
          <w:color w:val="58585A"/>
        </w:rPr>
      </w:pPr>
      <w:r>
        <w:rPr>
          <w:rStyle w:val="oypena"/>
          <w:i/>
          <w:iCs/>
          <w:color w:val="58585A"/>
        </w:rPr>
        <w:t xml:space="preserve">The program tuition fees are non-refundable. </w:t>
      </w:r>
    </w:p>
    <w:p w14:paraId="716EE3B4" w14:textId="77777777" w:rsidR="00FB34D1" w:rsidRDefault="00FB34D1" w:rsidP="00FB34D1">
      <w:pPr>
        <w:pStyle w:val="cvgsua"/>
        <w:spacing w:line="330" w:lineRule="atLeast"/>
        <w:rPr>
          <w:color w:val="58585A"/>
        </w:rPr>
      </w:pPr>
      <w:r>
        <w:rPr>
          <w:rStyle w:val="oypena"/>
          <w:i/>
          <w:iCs/>
          <w:color w:val="58585A"/>
        </w:rPr>
        <w:t xml:space="preserve">If a student must withdraw from the program for special circumstances, the program may give a partial refund to the student in the exercise of its discretion. </w:t>
      </w:r>
    </w:p>
    <w:p w14:paraId="46226B20" w14:textId="77777777" w:rsidR="00FB34D1" w:rsidRDefault="00FB34D1" w:rsidP="00FB34D1">
      <w:pPr>
        <w:pStyle w:val="cvgsua"/>
        <w:spacing w:line="330" w:lineRule="atLeast"/>
        <w:rPr>
          <w:color w:val="58585A"/>
        </w:rPr>
      </w:pPr>
      <w:r>
        <w:rPr>
          <w:rStyle w:val="oypena"/>
          <w:i/>
          <w:iCs/>
          <w:color w:val="58585A"/>
        </w:rPr>
        <w:t xml:space="preserve">The program will not give any refunds or credits after the training starts. </w:t>
      </w:r>
    </w:p>
    <w:p w14:paraId="3174727C" w14:textId="77777777" w:rsidR="00FB34D1" w:rsidRDefault="00FB34D1" w:rsidP="00FB34D1">
      <w:pPr>
        <w:pStyle w:val="cvgsua"/>
        <w:spacing w:line="330" w:lineRule="atLeast"/>
        <w:rPr>
          <w:color w:val="58585A"/>
        </w:rPr>
      </w:pPr>
      <w:r>
        <w:rPr>
          <w:rStyle w:val="oypena"/>
          <w:i/>
          <w:iCs/>
          <w:color w:val="58585A"/>
        </w:rPr>
        <w:t>The program reserves the right to cancel any training before it begins. In that case any payments applicants have made will be refunded in full.</w:t>
      </w:r>
    </w:p>
    <w:p w14:paraId="5B58B9F0" w14:textId="77777777" w:rsidR="00FB34D1" w:rsidRDefault="00FB34D1" w:rsidP="00FB34D1">
      <w:pPr>
        <w:pStyle w:val="cvgsua"/>
        <w:spacing w:line="330" w:lineRule="atLeast"/>
        <w:rPr>
          <w:color w:val="58585A"/>
        </w:rPr>
      </w:pPr>
      <w:r>
        <w:rPr>
          <w:rStyle w:val="oypena"/>
          <w:i/>
          <w:iCs/>
          <w:color w:val="58585A"/>
        </w:rPr>
        <w:t xml:space="preserve">If the training is interrupted by extenuating circumstances (Covid, severe weather) the school will adapt to the circumstances, including switching the format to online. </w:t>
      </w:r>
    </w:p>
    <w:p w14:paraId="02E6C587" w14:textId="77777777" w:rsidR="00FB34D1" w:rsidRDefault="00FB34D1" w:rsidP="00FB34D1">
      <w:pPr>
        <w:pStyle w:val="cvgsua"/>
        <w:spacing w:line="330" w:lineRule="atLeast"/>
        <w:rPr>
          <w:color w:val="58585A"/>
        </w:rPr>
      </w:pPr>
    </w:p>
    <w:p w14:paraId="10C88290" w14:textId="77777777" w:rsidR="00FB34D1" w:rsidRDefault="00FB34D1" w:rsidP="00FB34D1">
      <w:pPr>
        <w:rPr>
          <w:b/>
          <w:bCs/>
          <w:sz w:val="28"/>
          <w:szCs w:val="28"/>
        </w:rPr>
      </w:pPr>
    </w:p>
    <w:sectPr w:rsidR="00FB34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a Sans TC">
    <w:panose1 w:val="00000000000000000000"/>
    <w:charset w:val="00"/>
    <w:family w:val="modern"/>
    <w:notTrueType/>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4D1"/>
    <w:rsid w:val="006F2403"/>
    <w:rsid w:val="00C63B94"/>
    <w:rsid w:val="00FB34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A6A7"/>
  <w15:chartTrackingRefBased/>
  <w15:docId w15:val="{EFD79ED4-B68D-408E-A9A6-8B7F4D3E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gsua">
    <w:name w:val="cvgsua"/>
    <w:basedOn w:val="Normal"/>
    <w:rsid w:val="00FB34D1"/>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oypena">
    <w:name w:val="oypena"/>
    <w:basedOn w:val="DefaultParagraphFont"/>
    <w:rsid w:val="00FB3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292224">
      <w:bodyDiv w:val="1"/>
      <w:marLeft w:val="0"/>
      <w:marRight w:val="0"/>
      <w:marTop w:val="0"/>
      <w:marBottom w:val="0"/>
      <w:divBdr>
        <w:top w:val="none" w:sz="0" w:space="0" w:color="auto"/>
        <w:left w:val="none" w:sz="0" w:space="0" w:color="auto"/>
        <w:bottom w:val="none" w:sz="0" w:space="0" w:color="auto"/>
        <w:right w:val="none" w:sz="0" w:space="0" w:color="auto"/>
      </w:divBdr>
    </w:div>
    <w:div w:id="190861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Gilbey</dc:creator>
  <cp:keywords/>
  <dc:description/>
  <cp:lastModifiedBy>Jacqueline Gilbey</cp:lastModifiedBy>
  <cp:revision>1</cp:revision>
  <dcterms:created xsi:type="dcterms:W3CDTF">2023-09-04T15:13:00Z</dcterms:created>
  <dcterms:modified xsi:type="dcterms:W3CDTF">2023-09-04T15:21:00Z</dcterms:modified>
</cp:coreProperties>
</file>